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5E70" w14:textId="6AD179B9" w:rsidR="00611120" w:rsidRPr="0006213B" w:rsidRDefault="00611120" w:rsidP="0006213B">
      <w:pPr>
        <w:widowControl w:val="0"/>
        <w:adjustRightInd w:val="0"/>
        <w:spacing w:after="0" w:line="360" w:lineRule="atLeast"/>
        <w:jc w:val="center"/>
        <w:textAlignment w:val="baseline"/>
        <w:rPr>
          <w:rFonts w:ascii="Tw Cen MT" w:eastAsia="Times New Roman" w:hAnsi="Tw Cen MT" w:cs="Arial"/>
          <w:b/>
          <w:bCs/>
          <w:sz w:val="40"/>
          <w:szCs w:val="40"/>
        </w:rPr>
      </w:pPr>
      <w:r w:rsidRPr="0006213B">
        <w:rPr>
          <w:rFonts w:ascii="Tw Cen MT" w:eastAsia="Times New Roman" w:hAnsi="Tw Cen MT" w:cs="Arial"/>
          <w:b/>
          <w:bCs/>
          <w:sz w:val="40"/>
          <w:szCs w:val="40"/>
        </w:rPr>
        <w:t>OLG B</w:t>
      </w:r>
      <w:r w:rsidR="0006213B">
        <w:rPr>
          <w:rFonts w:ascii="Tw Cen MT" w:eastAsia="Times New Roman" w:hAnsi="Tw Cen MT" w:cs="Arial"/>
          <w:b/>
          <w:bCs/>
          <w:sz w:val="40"/>
          <w:szCs w:val="40"/>
        </w:rPr>
        <w:t>id Dispute Complaint Form</w:t>
      </w:r>
    </w:p>
    <w:p w14:paraId="0D9CB832" w14:textId="77777777" w:rsidR="00611120" w:rsidRPr="0006213B" w:rsidRDefault="00611120" w:rsidP="0006213B">
      <w:pPr>
        <w:widowControl w:val="0"/>
        <w:adjustRightInd w:val="0"/>
        <w:spacing w:after="0" w:line="360" w:lineRule="atLeast"/>
        <w:jc w:val="both"/>
        <w:textAlignment w:val="baseline"/>
        <w:rPr>
          <w:rFonts w:ascii="Tw Cen MT" w:eastAsia="Times New Roman" w:hAnsi="Tw Cen MT" w:cs="Arial"/>
          <w:sz w:val="24"/>
          <w:szCs w:val="24"/>
        </w:rPr>
      </w:pPr>
    </w:p>
    <w:tbl>
      <w:tblPr>
        <w:tblStyle w:val="TableGrid"/>
        <w:tblW w:w="9535" w:type="dxa"/>
        <w:tblLook w:val="04A0" w:firstRow="1" w:lastRow="0" w:firstColumn="1" w:lastColumn="0" w:noHBand="0" w:noVBand="1"/>
      </w:tblPr>
      <w:tblGrid>
        <w:gridCol w:w="1789"/>
        <w:gridCol w:w="3564"/>
        <w:gridCol w:w="1687"/>
        <w:gridCol w:w="2495"/>
      </w:tblGrid>
      <w:tr w:rsidR="00611120" w:rsidRPr="0006213B" w14:paraId="1DBC7DB5" w14:textId="77777777" w:rsidTr="007337BC">
        <w:trPr>
          <w:trHeight w:val="504"/>
        </w:trPr>
        <w:tc>
          <w:tcPr>
            <w:tcW w:w="9535" w:type="dxa"/>
            <w:gridSpan w:val="4"/>
            <w:shd w:val="clear" w:color="auto" w:fill="D9D9D9" w:themeFill="background1" w:themeFillShade="D9"/>
            <w:vAlign w:val="center"/>
          </w:tcPr>
          <w:p w14:paraId="505310E8"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u w:val="single"/>
              </w:rPr>
            </w:pPr>
            <w:r w:rsidRPr="0006213B">
              <w:rPr>
                <w:rFonts w:ascii="Tw Cen MT" w:hAnsi="Tw Cen MT" w:cs="Arial"/>
                <w:b/>
                <w:bCs/>
                <w:sz w:val="24"/>
                <w:szCs w:val="24"/>
              </w:rPr>
              <w:t>Vendor Information</w:t>
            </w:r>
          </w:p>
        </w:tc>
      </w:tr>
      <w:tr w:rsidR="00611120" w:rsidRPr="0006213B" w14:paraId="0671C463" w14:textId="77777777" w:rsidTr="007337BC">
        <w:trPr>
          <w:trHeight w:val="360"/>
        </w:trPr>
        <w:tc>
          <w:tcPr>
            <w:tcW w:w="1795" w:type="dxa"/>
            <w:shd w:val="clear" w:color="auto" w:fill="F2F2F2" w:themeFill="background1" w:themeFillShade="F2"/>
            <w:vAlign w:val="center"/>
          </w:tcPr>
          <w:p w14:paraId="632F5208" w14:textId="6878E9DD"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Company Name:</w:t>
            </w:r>
          </w:p>
        </w:tc>
        <w:tc>
          <w:tcPr>
            <w:tcW w:w="7740" w:type="dxa"/>
            <w:gridSpan w:val="3"/>
            <w:vAlign w:val="center"/>
          </w:tcPr>
          <w:p w14:paraId="296AEF79"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17AA1967" w14:textId="77777777" w:rsidTr="007337BC">
        <w:trPr>
          <w:trHeight w:val="360"/>
        </w:trPr>
        <w:tc>
          <w:tcPr>
            <w:tcW w:w="1795" w:type="dxa"/>
            <w:shd w:val="clear" w:color="auto" w:fill="F2F2F2" w:themeFill="background1" w:themeFillShade="F2"/>
            <w:vAlign w:val="center"/>
          </w:tcPr>
          <w:p w14:paraId="5587ABC2"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Address:</w:t>
            </w:r>
          </w:p>
        </w:tc>
        <w:tc>
          <w:tcPr>
            <w:tcW w:w="7740" w:type="dxa"/>
            <w:gridSpan w:val="3"/>
            <w:vAlign w:val="center"/>
          </w:tcPr>
          <w:p w14:paraId="50D5083E"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4EDE76A9" w14:textId="77777777" w:rsidTr="007337BC">
        <w:trPr>
          <w:trHeight w:val="360"/>
        </w:trPr>
        <w:tc>
          <w:tcPr>
            <w:tcW w:w="1795" w:type="dxa"/>
            <w:shd w:val="clear" w:color="auto" w:fill="F2F2F2" w:themeFill="background1" w:themeFillShade="F2"/>
            <w:vAlign w:val="center"/>
          </w:tcPr>
          <w:p w14:paraId="739D46F4"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City:</w:t>
            </w:r>
          </w:p>
        </w:tc>
        <w:tc>
          <w:tcPr>
            <w:tcW w:w="3600" w:type="dxa"/>
            <w:vAlign w:val="center"/>
          </w:tcPr>
          <w:p w14:paraId="73B7E3DE"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70ADA4C5"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Province/State:</w:t>
            </w:r>
          </w:p>
        </w:tc>
        <w:tc>
          <w:tcPr>
            <w:tcW w:w="2520" w:type="dxa"/>
            <w:vAlign w:val="center"/>
          </w:tcPr>
          <w:p w14:paraId="509713C6"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00C7D30A" w14:textId="77777777" w:rsidTr="007337BC">
        <w:trPr>
          <w:trHeight w:val="360"/>
        </w:trPr>
        <w:tc>
          <w:tcPr>
            <w:tcW w:w="1795" w:type="dxa"/>
            <w:shd w:val="clear" w:color="auto" w:fill="F2F2F2" w:themeFill="background1" w:themeFillShade="F2"/>
            <w:vAlign w:val="center"/>
          </w:tcPr>
          <w:p w14:paraId="477B022B"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Postal/Zip Code:</w:t>
            </w:r>
          </w:p>
        </w:tc>
        <w:tc>
          <w:tcPr>
            <w:tcW w:w="3600" w:type="dxa"/>
            <w:vAlign w:val="center"/>
          </w:tcPr>
          <w:p w14:paraId="550EFE1E"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3B379E37"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Country:</w:t>
            </w:r>
          </w:p>
        </w:tc>
        <w:tc>
          <w:tcPr>
            <w:tcW w:w="2520" w:type="dxa"/>
            <w:vAlign w:val="center"/>
          </w:tcPr>
          <w:p w14:paraId="5FBD6B3C"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7337BC" w:rsidRPr="0006213B" w14:paraId="3AFECFD7" w14:textId="77777777" w:rsidTr="007337BC">
        <w:trPr>
          <w:trHeight w:val="360"/>
        </w:trPr>
        <w:tc>
          <w:tcPr>
            <w:tcW w:w="1795" w:type="dxa"/>
            <w:shd w:val="clear" w:color="auto" w:fill="F2F2F2" w:themeFill="background1" w:themeFillShade="F2"/>
            <w:vAlign w:val="center"/>
          </w:tcPr>
          <w:p w14:paraId="37C3E975" w14:textId="6A637852" w:rsidR="007337BC" w:rsidRPr="0006213B" w:rsidRDefault="007337BC"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Contact Name:</w:t>
            </w:r>
          </w:p>
        </w:tc>
        <w:tc>
          <w:tcPr>
            <w:tcW w:w="3600" w:type="dxa"/>
            <w:vAlign w:val="center"/>
          </w:tcPr>
          <w:p w14:paraId="71E00159" w14:textId="77777777" w:rsidR="007337BC" w:rsidRPr="0006213B" w:rsidRDefault="007337BC"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39A096FD" w14:textId="4D1C12FB" w:rsidR="007337BC" w:rsidRPr="0006213B" w:rsidRDefault="007337BC"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Contact Title:</w:t>
            </w:r>
          </w:p>
        </w:tc>
        <w:tc>
          <w:tcPr>
            <w:tcW w:w="2520" w:type="dxa"/>
            <w:vAlign w:val="center"/>
          </w:tcPr>
          <w:p w14:paraId="60CD31DD" w14:textId="77777777" w:rsidR="007337BC" w:rsidRPr="0006213B" w:rsidRDefault="007337BC"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38166F33" w14:textId="77777777" w:rsidTr="007337BC">
        <w:trPr>
          <w:trHeight w:val="360"/>
        </w:trPr>
        <w:tc>
          <w:tcPr>
            <w:tcW w:w="1795" w:type="dxa"/>
            <w:shd w:val="clear" w:color="auto" w:fill="F2F2F2" w:themeFill="background1" w:themeFillShade="F2"/>
            <w:vAlign w:val="center"/>
          </w:tcPr>
          <w:p w14:paraId="48F7CFB8"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Email Address:</w:t>
            </w:r>
          </w:p>
        </w:tc>
        <w:tc>
          <w:tcPr>
            <w:tcW w:w="3600" w:type="dxa"/>
            <w:vAlign w:val="center"/>
          </w:tcPr>
          <w:p w14:paraId="65E8A48D"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c>
          <w:tcPr>
            <w:tcW w:w="1620" w:type="dxa"/>
            <w:shd w:val="clear" w:color="auto" w:fill="F2F2F2" w:themeFill="background1" w:themeFillShade="F2"/>
            <w:vAlign w:val="center"/>
          </w:tcPr>
          <w:p w14:paraId="28FDA5D7" w14:textId="480B762C"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Business Tel #:</w:t>
            </w:r>
          </w:p>
        </w:tc>
        <w:tc>
          <w:tcPr>
            <w:tcW w:w="2520" w:type="dxa"/>
            <w:vAlign w:val="center"/>
          </w:tcPr>
          <w:p w14:paraId="25D0032C"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bl>
    <w:p w14:paraId="4FB4C48E" w14:textId="77777777" w:rsidR="00611120" w:rsidRPr="0006213B" w:rsidRDefault="00611120" w:rsidP="0006213B">
      <w:pPr>
        <w:widowControl w:val="0"/>
        <w:tabs>
          <w:tab w:val="left" w:pos="8004"/>
        </w:tabs>
        <w:adjustRightInd w:val="0"/>
        <w:spacing w:before="60" w:after="60" w:line="240" w:lineRule="auto"/>
        <w:jc w:val="both"/>
        <w:textAlignment w:val="baseline"/>
        <w:rPr>
          <w:rFonts w:ascii="Tw Cen MT" w:eastAsia="Times New Roman" w:hAnsi="Tw Cen MT" w:cs="Arial"/>
          <w:sz w:val="24"/>
          <w:szCs w:val="24"/>
          <w:u w:val="single"/>
        </w:rPr>
      </w:pPr>
    </w:p>
    <w:tbl>
      <w:tblPr>
        <w:tblStyle w:val="TableGrid"/>
        <w:tblW w:w="9535" w:type="dxa"/>
        <w:tblLook w:val="04A0" w:firstRow="1" w:lastRow="0" w:firstColumn="1" w:lastColumn="0" w:noHBand="0" w:noVBand="1"/>
      </w:tblPr>
      <w:tblGrid>
        <w:gridCol w:w="2335"/>
        <w:gridCol w:w="810"/>
        <w:gridCol w:w="3690"/>
        <w:gridCol w:w="2700"/>
      </w:tblGrid>
      <w:tr w:rsidR="00611120" w:rsidRPr="0006213B" w14:paraId="4B789A60" w14:textId="77777777" w:rsidTr="00611120">
        <w:trPr>
          <w:trHeight w:val="504"/>
        </w:trPr>
        <w:tc>
          <w:tcPr>
            <w:tcW w:w="9535" w:type="dxa"/>
            <w:gridSpan w:val="4"/>
            <w:shd w:val="clear" w:color="auto" w:fill="D9D9D9" w:themeFill="background1" w:themeFillShade="D9"/>
            <w:vAlign w:val="center"/>
          </w:tcPr>
          <w:p w14:paraId="64E54AEF"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u w:val="single"/>
              </w:rPr>
            </w:pPr>
            <w:r w:rsidRPr="0006213B">
              <w:rPr>
                <w:rFonts w:ascii="Tw Cen MT" w:hAnsi="Tw Cen MT" w:cs="Arial"/>
                <w:b/>
                <w:bCs/>
                <w:sz w:val="24"/>
                <w:szCs w:val="24"/>
              </w:rPr>
              <w:t>Competition/Contract Information</w:t>
            </w:r>
          </w:p>
        </w:tc>
      </w:tr>
      <w:tr w:rsidR="00611120" w:rsidRPr="0006213B" w14:paraId="41182007" w14:textId="77777777" w:rsidTr="008B3A3C">
        <w:trPr>
          <w:trHeight w:val="360"/>
        </w:trPr>
        <w:tc>
          <w:tcPr>
            <w:tcW w:w="3145" w:type="dxa"/>
            <w:gridSpan w:val="2"/>
            <w:shd w:val="clear" w:color="auto" w:fill="F2F2F2" w:themeFill="background1" w:themeFillShade="F2"/>
            <w:vAlign w:val="center"/>
          </w:tcPr>
          <w:p w14:paraId="6CC72FC3"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Competition/Contract Number (if applicable):</w:t>
            </w:r>
          </w:p>
        </w:tc>
        <w:tc>
          <w:tcPr>
            <w:tcW w:w="6390" w:type="dxa"/>
            <w:gridSpan w:val="2"/>
            <w:vAlign w:val="center"/>
          </w:tcPr>
          <w:p w14:paraId="30803258"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050A411E" w14:textId="77777777" w:rsidTr="008B3A3C">
        <w:trPr>
          <w:trHeight w:val="360"/>
        </w:trPr>
        <w:tc>
          <w:tcPr>
            <w:tcW w:w="3145" w:type="dxa"/>
            <w:gridSpan w:val="2"/>
            <w:shd w:val="clear" w:color="auto" w:fill="F2F2F2" w:themeFill="background1" w:themeFillShade="F2"/>
            <w:vAlign w:val="center"/>
          </w:tcPr>
          <w:p w14:paraId="55918003"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Date Issued (if applicable):</w:t>
            </w:r>
          </w:p>
        </w:tc>
        <w:tc>
          <w:tcPr>
            <w:tcW w:w="6390" w:type="dxa"/>
            <w:gridSpan w:val="2"/>
            <w:vAlign w:val="center"/>
          </w:tcPr>
          <w:p w14:paraId="49E8DA44"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226D1ED6" w14:textId="77777777" w:rsidTr="008B3A3C">
        <w:trPr>
          <w:trHeight w:val="360"/>
        </w:trPr>
        <w:tc>
          <w:tcPr>
            <w:tcW w:w="3145" w:type="dxa"/>
            <w:gridSpan w:val="2"/>
            <w:shd w:val="clear" w:color="auto" w:fill="F2F2F2" w:themeFill="background1" w:themeFillShade="F2"/>
            <w:vAlign w:val="center"/>
          </w:tcPr>
          <w:p w14:paraId="7570CA47"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Description of the goods/services:</w:t>
            </w:r>
          </w:p>
        </w:tc>
        <w:tc>
          <w:tcPr>
            <w:tcW w:w="6390" w:type="dxa"/>
            <w:gridSpan w:val="2"/>
            <w:vAlign w:val="center"/>
          </w:tcPr>
          <w:p w14:paraId="030CF058"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1137C3F3" w14:textId="77777777" w:rsidTr="008B3A3C">
        <w:trPr>
          <w:trHeight w:val="360"/>
        </w:trPr>
        <w:tc>
          <w:tcPr>
            <w:tcW w:w="3145" w:type="dxa"/>
            <w:gridSpan w:val="2"/>
            <w:shd w:val="clear" w:color="auto" w:fill="F2F2F2" w:themeFill="background1" w:themeFillShade="F2"/>
            <w:vAlign w:val="center"/>
          </w:tcPr>
          <w:p w14:paraId="4F44BA6E"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Has the concerns been raised with the designated procurement contact?</w:t>
            </w:r>
          </w:p>
        </w:tc>
        <w:tc>
          <w:tcPr>
            <w:tcW w:w="6390" w:type="dxa"/>
            <w:gridSpan w:val="2"/>
            <w:vAlign w:val="center"/>
          </w:tcPr>
          <w:p w14:paraId="1AB0F1C5" w14:textId="4083BB2D" w:rsidR="00611120" w:rsidRPr="0006213B" w:rsidRDefault="00611120" w:rsidP="0006213B">
            <w:pPr>
              <w:widowControl w:val="0"/>
              <w:tabs>
                <w:tab w:val="left" w:pos="1505"/>
                <w:tab w:val="left" w:pos="2855"/>
              </w:tabs>
              <w:adjustRightInd w:val="0"/>
              <w:spacing w:before="60" w:after="60"/>
              <w:jc w:val="both"/>
              <w:textAlignment w:val="baseline"/>
              <w:rPr>
                <w:rFonts w:ascii="Tw Cen MT" w:hAnsi="Tw Cen MT" w:cs="Arial"/>
                <w:sz w:val="24"/>
                <w:szCs w:val="24"/>
              </w:rPr>
            </w:pP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sz w:val="24"/>
                <w:szCs w:val="24"/>
              </w:rPr>
              <w:t xml:space="preserve"> Yes</w:t>
            </w:r>
            <w:r w:rsidR="001B16F7"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No</w:t>
            </w:r>
            <w:r w:rsidR="001B16F7"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I don’t know who to</w:t>
            </w:r>
            <w:r w:rsidR="001B16F7" w:rsidRPr="0006213B">
              <w:rPr>
                <w:rFonts w:ascii="Tw Cen MT" w:hAnsi="Tw Cen MT" w:cs="Arial"/>
                <w:sz w:val="24"/>
                <w:szCs w:val="24"/>
              </w:rPr>
              <w:t xml:space="preserve"> </w:t>
            </w:r>
            <w:r w:rsidRPr="0006213B">
              <w:rPr>
                <w:rFonts w:ascii="Tw Cen MT" w:hAnsi="Tw Cen MT" w:cs="Arial"/>
                <w:sz w:val="24"/>
                <w:szCs w:val="24"/>
              </w:rPr>
              <w:t>contact</w:t>
            </w:r>
          </w:p>
        </w:tc>
      </w:tr>
      <w:tr w:rsidR="00611120" w:rsidRPr="0006213B" w14:paraId="21B4EC24" w14:textId="77777777" w:rsidTr="008B3A3C">
        <w:trPr>
          <w:trHeight w:val="360"/>
        </w:trPr>
        <w:tc>
          <w:tcPr>
            <w:tcW w:w="3145" w:type="dxa"/>
            <w:gridSpan w:val="2"/>
            <w:shd w:val="clear" w:color="auto" w:fill="F2F2F2" w:themeFill="background1" w:themeFillShade="F2"/>
            <w:vAlign w:val="center"/>
          </w:tcPr>
          <w:p w14:paraId="2364E94B"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Has the procurement closed?</w:t>
            </w:r>
          </w:p>
        </w:tc>
        <w:tc>
          <w:tcPr>
            <w:tcW w:w="6390" w:type="dxa"/>
            <w:gridSpan w:val="2"/>
            <w:vAlign w:val="center"/>
          </w:tcPr>
          <w:p w14:paraId="71569592" w14:textId="073C86ED" w:rsidR="00611120" w:rsidRPr="0006213B" w:rsidRDefault="00611120" w:rsidP="0006213B">
            <w:pPr>
              <w:widowControl w:val="0"/>
              <w:tabs>
                <w:tab w:val="left" w:pos="1505"/>
                <w:tab w:val="left" w:pos="2855"/>
              </w:tabs>
              <w:adjustRightInd w:val="0"/>
              <w:spacing w:before="60" w:after="60"/>
              <w:jc w:val="both"/>
              <w:textAlignment w:val="baseline"/>
              <w:rPr>
                <w:rFonts w:ascii="Tw Cen MT" w:hAnsi="Tw Cen MT" w:cs="Arial"/>
                <w:sz w:val="24"/>
                <w:szCs w:val="24"/>
              </w:rPr>
            </w:pP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sz w:val="24"/>
                <w:szCs w:val="24"/>
              </w:rPr>
              <w:t xml:space="preserve"> Yes</w:t>
            </w:r>
            <w:r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No</w:t>
            </w:r>
            <w:r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Not Sure</w:t>
            </w:r>
          </w:p>
        </w:tc>
      </w:tr>
      <w:tr w:rsidR="00611120" w:rsidRPr="0006213B" w14:paraId="5CA04AFE" w14:textId="77777777" w:rsidTr="008B3A3C">
        <w:trPr>
          <w:trHeight w:val="360"/>
        </w:trPr>
        <w:tc>
          <w:tcPr>
            <w:tcW w:w="3145" w:type="dxa"/>
            <w:gridSpan w:val="2"/>
            <w:vMerge w:val="restart"/>
            <w:shd w:val="clear" w:color="auto" w:fill="F2F2F2" w:themeFill="background1" w:themeFillShade="F2"/>
            <w:vAlign w:val="center"/>
          </w:tcPr>
          <w:p w14:paraId="34D3DC59"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Did your company bid on the contract?</w:t>
            </w:r>
          </w:p>
        </w:tc>
        <w:tc>
          <w:tcPr>
            <w:tcW w:w="6390" w:type="dxa"/>
            <w:gridSpan w:val="2"/>
            <w:vAlign w:val="center"/>
          </w:tcPr>
          <w:p w14:paraId="3EB90FCF" w14:textId="4CD011AF" w:rsidR="00611120" w:rsidRPr="0006213B" w:rsidRDefault="00611120" w:rsidP="0006213B">
            <w:pPr>
              <w:widowControl w:val="0"/>
              <w:tabs>
                <w:tab w:val="left" w:pos="1505"/>
                <w:tab w:val="left" w:pos="2855"/>
              </w:tabs>
              <w:adjustRightInd w:val="0"/>
              <w:spacing w:before="60" w:after="60"/>
              <w:textAlignment w:val="baseline"/>
              <w:rPr>
                <w:rFonts w:ascii="Tw Cen MT" w:hAnsi="Tw Cen MT" w:cs="Arial"/>
                <w:sz w:val="24"/>
                <w:szCs w:val="24"/>
              </w:rPr>
            </w:pP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Yes</w:t>
            </w:r>
            <w:r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No</w:t>
            </w:r>
            <w:r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0006213B">
              <w:rPr>
                <w:rFonts w:ascii="Tw Cen MT" w:hAnsi="Tw Cen MT" w:cs="Arial"/>
                <w:b/>
                <w:bCs/>
                <w:sz w:val="24"/>
                <w:szCs w:val="24"/>
                <w:lang w:eastAsia="en-CA"/>
              </w:rPr>
              <w:t xml:space="preserve"> </w:t>
            </w:r>
            <w:r w:rsidRPr="0006213B">
              <w:rPr>
                <w:rFonts w:ascii="Tw Cen MT" w:hAnsi="Tw Cen MT" w:cs="Arial"/>
                <w:sz w:val="24"/>
                <w:szCs w:val="24"/>
              </w:rPr>
              <w:t xml:space="preserve">The contract was awarded </w:t>
            </w:r>
            <w:r w:rsidRPr="0006213B">
              <w:rPr>
                <w:rFonts w:ascii="Tw Cen MT" w:hAnsi="Tw Cen MT" w:cs="Arial"/>
                <w:sz w:val="24"/>
                <w:szCs w:val="24"/>
              </w:rPr>
              <w:tab/>
            </w:r>
            <w:r w:rsidRPr="0006213B">
              <w:rPr>
                <w:rFonts w:ascii="Tw Cen MT" w:hAnsi="Tw Cen MT" w:cs="Arial"/>
                <w:sz w:val="24"/>
                <w:szCs w:val="24"/>
              </w:rPr>
              <w:tab/>
            </w:r>
            <w:r w:rsidRPr="0006213B">
              <w:rPr>
                <w:rFonts w:ascii="Tw Cen MT" w:hAnsi="Tw Cen MT" w:cs="Arial"/>
                <w:sz w:val="24"/>
                <w:szCs w:val="24"/>
              </w:rPr>
              <w:tab/>
            </w:r>
            <w:r w:rsidR="001B16F7" w:rsidRPr="0006213B">
              <w:rPr>
                <w:rFonts w:ascii="Tw Cen MT" w:hAnsi="Tw Cen MT" w:cs="Arial"/>
                <w:sz w:val="24"/>
                <w:szCs w:val="24"/>
              </w:rPr>
              <w:t xml:space="preserve">    </w:t>
            </w:r>
            <w:r w:rsidR="0006213B">
              <w:rPr>
                <w:rFonts w:ascii="Tw Cen MT" w:hAnsi="Tw Cen MT" w:cs="Arial"/>
                <w:sz w:val="24"/>
                <w:szCs w:val="24"/>
              </w:rPr>
              <w:t xml:space="preserve"> </w:t>
            </w:r>
            <w:r w:rsidRPr="0006213B">
              <w:rPr>
                <w:rFonts w:ascii="Tw Cen MT" w:hAnsi="Tw Cen MT" w:cs="Arial"/>
                <w:sz w:val="24"/>
                <w:szCs w:val="24"/>
              </w:rPr>
              <w:t>non-competitively</w:t>
            </w:r>
          </w:p>
        </w:tc>
      </w:tr>
      <w:tr w:rsidR="00611120" w:rsidRPr="0006213B" w14:paraId="076A3A2E" w14:textId="77777777" w:rsidTr="008B3A3C">
        <w:trPr>
          <w:trHeight w:val="360"/>
        </w:trPr>
        <w:tc>
          <w:tcPr>
            <w:tcW w:w="3145" w:type="dxa"/>
            <w:gridSpan w:val="2"/>
            <w:vMerge/>
            <w:shd w:val="clear" w:color="auto" w:fill="F2F2F2" w:themeFill="background1" w:themeFillShade="F2"/>
            <w:vAlign w:val="center"/>
          </w:tcPr>
          <w:p w14:paraId="0C69E777"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p>
        </w:tc>
        <w:tc>
          <w:tcPr>
            <w:tcW w:w="3690" w:type="dxa"/>
            <w:shd w:val="clear" w:color="auto" w:fill="F2F2F2" w:themeFill="background1" w:themeFillShade="F2"/>
            <w:vAlign w:val="center"/>
          </w:tcPr>
          <w:p w14:paraId="55E17701"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If “No”, why not?</w:t>
            </w:r>
          </w:p>
        </w:tc>
        <w:tc>
          <w:tcPr>
            <w:tcW w:w="2700" w:type="dxa"/>
            <w:shd w:val="clear" w:color="auto" w:fill="auto"/>
            <w:vAlign w:val="center"/>
          </w:tcPr>
          <w:p w14:paraId="459F32BC"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7BA67F73" w14:textId="77777777" w:rsidTr="008B3A3C">
        <w:trPr>
          <w:trHeight w:val="360"/>
        </w:trPr>
        <w:tc>
          <w:tcPr>
            <w:tcW w:w="3145" w:type="dxa"/>
            <w:gridSpan w:val="2"/>
            <w:vMerge w:val="restart"/>
            <w:shd w:val="clear" w:color="auto" w:fill="F2F2F2" w:themeFill="background1" w:themeFillShade="F2"/>
            <w:vAlign w:val="center"/>
          </w:tcPr>
          <w:p w14:paraId="1146AF0F"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If your complaint is about a competitive procurement award, indicate if you had a debriefing.</w:t>
            </w:r>
          </w:p>
        </w:tc>
        <w:tc>
          <w:tcPr>
            <w:tcW w:w="6390" w:type="dxa"/>
            <w:gridSpan w:val="2"/>
            <w:vAlign w:val="center"/>
          </w:tcPr>
          <w:p w14:paraId="5FB69CB4" w14:textId="5BFBF9B3" w:rsidR="001B16F7" w:rsidRPr="0006213B" w:rsidRDefault="00611120" w:rsidP="0006213B">
            <w:pPr>
              <w:widowControl w:val="0"/>
              <w:tabs>
                <w:tab w:val="left" w:pos="1505"/>
                <w:tab w:val="left" w:pos="2855"/>
              </w:tabs>
              <w:adjustRightInd w:val="0"/>
              <w:spacing w:before="60" w:after="60"/>
              <w:jc w:val="both"/>
              <w:textAlignment w:val="baseline"/>
              <w:rPr>
                <w:rFonts w:ascii="Tw Cen MT" w:hAnsi="Tw Cen MT" w:cs="Arial"/>
                <w:sz w:val="24"/>
                <w:szCs w:val="24"/>
              </w:rPr>
            </w:pP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sz w:val="24"/>
                <w:szCs w:val="24"/>
              </w:rPr>
              <w:t xml:space="preserve"> Yes</w:t>
            </w:r>
            <w:r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No</w:t>
            </w:r>
            <w:r w:rsidRPr="0006213B">
              <w:rPr>
                <w:rFonts w:ascii="Tw Cen MT" w:hAnsi="Tw Cen MT" w:cs="Arial"/>
                <w:sz w:val="24"/>
                <w:szCs w:val="24"/>
              </w:rPr>
              <w:tab/>
            </w:r>
            <w:r w:rsidRPr="0006213B">
              <w:rPr>
                <w:rFonts w:ascii="Tw Cen MT" w:hAnsi="Tw Cen MT" w:cs="Arial"/>
                <w:b/>
                <w:bCs/>
                <w:sz w:val="24"/>
                <w:szCs w:val="24"/>
                <w:lang w:eastAsia="en-CA"/>
              </w:rPr>
              <w:fldChar w:fldCharType="begin">
                <w:ffData>
                  <w:name w:val=""/>
                  <w:enabled/>
                  <w:calcOnExit w:val="0"/>
                  <w:checkBox>
                    <w:sizeAuto/>
                    <w:default w:val="0"/>
                  </w:checkBox>
                </w:ffData>
              </w:fldChar>
            </w:r>
            <w:r w:rsidRPr="0006213B">
              <w:rPr>
                <w:rFonts w:ascii="Tw Cen MT" w:hAnsi="Tw Cen MT" w:cs="Arial"/>
                <w:b/>
                <w:bCs/>
                <w:sz w:val="24"/>
                <w:szCs w:val="24"/>
                <w:lang w:eastAsia="en-CA"/>
              </w:rPr>
              <w:instrText xml:space="preserve"> FORMCHECKBOX </w:instrText>
            </w:r>
            <w:r w:rsidR="00016C76">
              <w:rPr>
                <w:rFonts w:ascii="Tw Cen MT" w:hAnsi="Tw Cen MT" w:cs="Arial"/>
                <w:b/>
                <w:bCs/>
                <w:sz w:val="24"/>
                <w:szCs w:val="24"/>
                <w:lang w:eastAsia="en-CA"/>
              </w:rPr>
            </w:r>
            <w:r w:rsidR="00016C76">
              <w:rPr>
                <w:rFonts w:ascii="Tw Cen MT" w:hAnsi="Tw Cen MT" w:cs="Arial"/>
                <w:b/>
                <w:bCs/>
                <w:sz w:val="24"/>
                <w:szCs w:val="24"/>
                <w:lang w:eastAsia="en-CA"/>
              </w:rPr>
              <w:fldChar w:fldCharType="separate"/>
            </w:r>
            <w:r w:rsidRPr="0006213B">
              <w:rPr>
                <w:rFonts w:ascii="Tw Cen MT" w:hAnsi="Tw Cen MT" w:cs="Arial"/>
                <w:b/>
                <w:bCs/>
                <w:sz w:val="24"/>
                <w:szCs w:val="24"/>
                <w:lang w:eastAsia="en-CA"/>
              </w:rPr>
              <w:fldChar w:fldCharType="end"/>
            </w:r>
            <w:r w:rsidRPr="0006213B">
              <w:rPr>
                <w:rFonts w:ascii="Tw Cen MT" w:hAnsi="Tw Cen MT" w:cs="Arial"/>
                <w:b/>
                <w:bCs/>
                <w:sz w:val="24"/>
                <w:szCs w:val="24"/>
                <w:lang w:eastAsia="en-CA"/>
              </w:rPr>
              <w:t xml:space="preserve"> </w:t>
            </w:r>
            <w:r w:rsidRPr="0006213B">
              <w:rPr>
                <w:rFonts w:ascii="Tw Cen MT" w:hAnsi="Tw Cen MT" w:cs="Arial"/>
                <w:sz w:val="24"/>
                <w:szCs w:val="24"/>
              </w:rPr>
              <w:t>Not Applicable</w:t>
            </w:r>
          </w:p>
        </w:tc>
      </w:tr>
      <w:tr w:rsidR="00611120" w:rsidRPr="0006213B" w14:paraId="1F7BDADE" w14:textId="77777777" w:rsidTr="008B3A3C">
        <w:trPr>
          <w:trHeight w:val="360"/>
        </w:trPr>
        <w:tc>
          <w:tcPr>
            <w:tcW w:w="3145" w:type="dxa"/>
            <w:gridSpan w:val="2"/>
            <w:vMerge/>
            <w:shd w:val="clear" w:color="auto" w:fill="F2F2F2" w:themeFill="background1" w:themeFillShade="F2"/>
            <w:vAlign w:val="center"/>
          </w:tcPr>
          <w:p w14:paraId="3D746BB8" w14:textId="77777777" w:rsidR="00611120" w:rsidRPr="0006213B" w:rsidRDefault="00611120" w:rsidP="0006213B">
            <w:pPr>
              <w:widowControl w:val="0"/>
              <w:tabs>
                <w:tab w:val="left" w:pos="8004"/>
              </w:tabs>
              <w:adjustRightInd w:val="0"/>
              <w:spacing w:before="60" w:after="60"/>
              <w:textAlignment w:val="baseline"/>
              <w:rPr>
                <w:rFonts w:ascii="Tw Cen MT" w:hAnsi="Tw Cen MT" w:cs="Arial"/>
                <w:sz w:val="24"/>
                <w:szCs w:val="24"/>
              </w:rPr>
            </w:pPr>
          </w:p>
        </w:tc>
        <w:tc>
          <w:tcPr>
            <w:tcW w:w="3690" w:type="dxa"/>
            <w:shd w:val="clear" w:color="auto" w:fill="F2F2F2" w:themeFill="background1" w:themeFillShade="F2"/>
            <w:vAlign w:val="center"/>
          </w:tcPr>
          <w:p w14:paraId="36553EF2"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If “Yes”, date of debriefing:</w:t>
            </w:r>
          </w:p>
        </w:tc>
        <w:tc>
          <w:tcPr>
            <w:tcW w:w="2700" w:type="dxa"/>
            <w:shd w:val="clear" w:color="auto" w:fill="auto"/>
            <w:vAlign w:val="center"/>
          </w:tcPr>
          <w:p w14:paraId="7F5CA03A"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CF4B4F" w:rsidRPr="0006213B" w14:paraId="166B5440" w14:textId="77777777" w:rsidTr="008B3A3C">
        <w:trPr>
          <w:trHeight w:val="432"/>
        </w:trPr>
        <w:tc>
          <w:tcPr>
            <w:tcW w:w="3145" w:type="dxa"/>
            <w:gridSpan w:val="2"/>
            <w:shd w:val="clear" w:color="auto" w:fill="F2F2F2" w:themeFill="background1" w:themeFillShade="F2"/>
            <w:vAlign w:val="center"/>
          </w:tcPr>
          <w:p w14:paraId="47991A17" w14:textId="6CBBEE03" w:rsidR="00CF4B4F" w:rsidRPr="0006213B" w:rsidRDefault="007337BC" w:rsidP="0006213B">
            <w:pPr>
              <w:widowControl w:val="0"/>
              <w:tabs>
                <w:tab w:val="left" w:pos="8004"/>
              </w:tabs>
              <w:adjustRightInd w:val="0"/>
              <w:spacing w:before="60" w:after="60"/>
              <w:textAlignment w:val="baseline"/>
              <w:rPr>
                <w:rFonts w:ascii="Tw Cen MT" w:hAnsi="Tw Cen MT" w:cs="Arial"/>
                <w:sz w:val="24"/>
                <w:szCs w:val="24"/>
              </w:rPr>
            </w:pPr>
            <w:r w:rsidRPr="0006213B">
              <w:rPr>
                <w:rFonts w:ascii="Tw Cen MT" w:hAnsi="Tw Cen MT" w:cs="Arial"/>
                <w:sz w:val="24"/>
                <w:szCs w:val="24"/>
              </w:rPr>
              <w:t>Vendor’s detailed description of the grounds for the complaint.</w:t>
            </w:r>
          </w:p>
        </w:tc>
        <w:tc>
          <w:tcPr>
            <w:tcW w:w="6390" w:type="dxa"/>
            <w:gridSpan w:val="2"/>
            <w:shd w:val="clear" w:color="auto" w:fill="auto"/>
            <w:vAlign w:val="center"/>
          </w:tcPr>
          <w:p w14:paraId="165D42A0" w14:textId="77777777" w:rsidR="00CF4B4F" w:rsidRPr="0006213B" w:rsidRDefault="00CF4B4F" w:rsidP="0006213B">
            <w:pPr>
              <w:widowControl w:val="0"/>
              <w:tabs>
                <w:tab w:val="left" w:pos="8004"/>
              </w:tabs>
              <w:adjustRightInd w:val="0"/>
              <w:spacing w:before="60" w:after="60"/>
              <w:jc w:val="both"/>
              <w:textAlignment w:val="baseline"/>
              <w:rPr>
                <w:rFonts w:ascii="Tw Cen MT" w:hAnsi="Tw Cen MT" w:cs="Arial"/>
                <w:sz w:val="24"/>
                <w:szCs w:val="24"/>
              </w:rPr>
            </w:pPr>
          </w:p>
          <w:p w14:paraId="4F296D9F" w14:textId="681130F0" w:rsidR="000D09B9" w:rsidRDefault="000D09B9" w:rsidP="0006213B">
            <w:pPr>
              <w:widowControl w:val="0"/>
              <w:tabs>
                <w:tab w:val="left" w:pos="8004"/>
              </w:tabs>
              <w:adjustRightInd w:val="0"/>
              <w:spacing w:before="60" w:after="60"/>
              <w:jc w:val="both"/>
              <w:textAlignment w:val="baseline"/>
              <w:rPr>
                <w:rFonts w:ascii="Tw Cen MT" w:hAnsi="Tw Cen MT" w:cs="Arial"/>
                <w:sz w:val="24"/>
                <w:szCs w:val="24"/>
              </w:rPr>
            </w:pPr>
          </w:p>
          <w:p w14:paraId="768F4718" w14:textId="77777777" w:rsidR="0006213B" w:rsidRPr="0006213B" w:rsidRDefault="0006213B" w:rsidP="0006213B">
            <w:pPr>
              <w:widowControl w:val="0"/>
              <w:tabs>
                <w:tab w:val="left" w:pos="8004"/>
              </w:tabs>
              <w:adjustRightInd w:val="0"/>
              <w:spacing w:before="60" w:after="60"/>
              <w:jc w:val="both"/>
              <w:textAlignment w:val="baseline"/>
              <w:rPr>
                <w:rFonts w:ascii="Tw Cen MT" w:hAnsi="Tw Cen MT" w:cs="Arial"/>
                <w:sz w:val="24"/>
                <w:szCs w:val="24"/>
              </w:rPr>
            </w:pPr>
          </w:p>
          <w:p w14:paraId="021C656A" w14:textId="3B949BCA" w:rsidR="000D09B9" w:rsidRPr="0006213B" w:rsidRDefault="000D09B9"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083785F7" w14:textId="77777777" w:rsidTr="00611120">
        <w:trPr>
          <w:trHeight w:val="504"/>
        </w:trPr>
        <w:tc>
          <w:tcPr>
            <w:tcW w:w="9535" w:type="dxa"/>
            <w:gridSpan w:val="4"/>
            <w:shd w:val="clear" w:color="auto" w:fill="D9D9D9" w:themeFill="background1" w:themeFillShade="D9"/>
            <w:vAlign w:val="center"/>
          </w:tcPr>
          <w:p w14:paraId="1BFE5CB6"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u w:val="single"/>
              </w:rPr>
            </w:pPr>
            <w:r w:rsidRPr="0006213B">
              <w:rPr>
                <w:rFonts w:ascii="Tw Cen MT" w:hAnsi="Tw Cen MT" w:cs="Arial"/>
                <w:b/>
                <w:bCs/>
                <w:sz w:val="24"/>
                <w:szCs w:val="24"/>
              </w:rPr>
              <w:lastRenderedPageBreak/>
              <w:t>Declaration</w:t>
            </w:r>
          </w:p>
        </w:tc>
      </w:tr>
      <w:tr w:rsidR="00611120" w:rsidRPr="0006213B" w14:paraId="0A8F39FD" w14:textId="77777777" w:rsidTr="007337BC">
        <w:trPr>
          <w:trHeight w:val="360"/>
        </w:trPr>
        <w:tc>
          <w:tcPr>
            <w:tcW w:w="9535" w:type="dxa"/>
            <w:gridSpan w:val="4"/>
            <w:shd w:val="clear" w:color="auto" w:fill="F2F2F2" w:themeFill="background1" w:themeFillShade="F2"/>
            <w:vAlign w:val="center"/>
          </w:tcPr>
          <w:p w14:paraId="042C938D" w14:textId="5BE6926D" w:rsidR="00611120"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The information provided herein is to the best of my knowledge true, accurate and complete. The facts and grounds on which this complaint is based are not and have not been the subject of a proceeding in court.</w:t>
            </w:r>
          </w:p>
          <w:p w14:paraId="378C571C" w14:textId="77777777" w:rsidR="0006213B" w:rsidRPr="0006213B" w:rsidRDefault="0006213B" w:rsidP="0006213B">
            <w:pPr>
              <w:widowControl w:val="0"/>
              <w:tabs>
                <w:tab w:val="left" w:pos="8004"/>
              </w:tabs>
              <w:adjustRightInd w:val="0"/>
              <w:spacing w:before="60" w:after="60"/>
              <w:jc w:val="both"/>
              <w:textAlignment w:val="baseline"/>
              <w:rPr>
                <w:rFonts w:ascii="Tw Cen MT" w:hAnsi="Tw Cen MT" w:cs="Arial"/>
                <w:sz w:val="24"/>
                <w:szCs w:val="24"/>
              </w:rPr>
            </w:pPr>
          </w:p>
          <w:p w14:paraId="551B1205" w14:textId="0883B593" w:rsidR="00706CA7" w:rsidRPr="0006213B" w:rsidRDefault="00706CA7"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 xml:space="preserve">By submitting a dispute under this Bid Dispute Process, vendor acknowledges that OLG is subject to the provisions of the </w:t>
            </w:r>
            <w:r w:rsidRPr="0006213B">
              <w:rPr>
                <w:rFonts w:ascii="Tw Cen MT" w:hAnsi="Tw Cen MT" w:cs="Arial"/>
                <w:i/>
                <w:iCs/>
                <w:sz w:val="24"/>
                <w:szCs w:val="24"/>
              </w:rPr>
              <w:t>Freedom of Information and Protection of Privacy Act</w:t>
            </w:r>
            <w:r w:rsidRPr="0006213B">
              <w:rPr>
                <w:rFonts w:ascii="Tw Cen MT" w:hAnsi="Tw Cen MT" w:cs="Arial"/>
                <w:sz w:val="24"/>
                <w:szCs w:val="24"/>
              </w:rPr>
              <w:t xml:space="preserve"> (Ontario) (“FIPPA”) and may be required to disclose records relating to this process pursuant to FIPPA. FIPPA does provide certain protections for confidential and proprietary business information, but vendors are advised to consult their own legal advisors with respect to the treatment of confidential or proprietary business information </w:t>
            </w:r>
            <w:r w:rsidR="00510F70" w:rsidRPr="0006213B">
              <w:rPr>
                <w:rFonts w:ascii="Tw Cen MT" w:hAnsi="Tw Cen MT" w:cs="Arial"/>
                <w:sz w:val="24"/>
                <w:szCs w:val="24"/>
              </w:rPr>
              <w:t xml:space="preserve">provided </w:t>
            </w:r>
            <w:r w:rsidRPr="0006213B">
              <w:rPr>
                <w:rFonts w:ascii="Tw Cen MT" w:hAnsi="Tw Cen MT" w:cs="Arial"/>
                <w:sz w:val="24"/>
                <w:szCs w:val="24"/>
              </w:rPr>
              <w:t xml:space="preserve">to OLG hereunder. Subject to the provisions of FIPPA, OLG will use reasonable commercial efforts to safeguard the confidentiality of any information identified by the vendor as confidential, but shall not be liable in any way to vendor, or any employee, contractor, agent, subcontractor or representative of vendor if such information is disclosed by OLG based on an order or decision </w:t>
            </w:r>
            <w:r w:rsidR="00692889" w:rsidRPr="0006213B">
              <w:rPr>
                <w:rFonts w:ascii="Tw Cen MT" w:hAnsi="Tw Cen MT" w:cs="Arial"/>
                <w:sz w:val="24"/>
                <w:szCs w:val="24"/>
              </w:rPr>
              <w:t>in accordance with FIPPA</w:t>
            </w:r>
            <w:r w:rsidRPr="0006213B">
              <w:rPr>
                <w:rFonts w:ascii="Tw Cen MT" w:hAnsi="Tw Cen MT" w:cs="Arial"/>
                <w:sz w:val="24"/>
                <w:szCs w:val="24"/>
              </w:rPr>
              <w:t>, or otherwise as required by applicable law.</w:t>
            </w:r>
          </w:p>
        </w:tc>
      </w:tr>
      <w:tr w:rsidR="00611120" w:rsidRPr="0006213B" w14:paraId="79218A4D" w14:textId="77777777" w:rsidTr="007337BC">
        <w:trPr>
          <w:trHeight w:val="360"/>
        </w:trPr>
        <w:tc>
          <w:tcPr>
            <w:tcW w:w="2335" w:type="dxa"/>
            <w:shd w:val="clear" w:color="auto" w:fill="F2F2F2" w:themeFill="background1" w:themeFillShade="F2"/>
            <w:vAlign w:val="center"/>
          </w:tcPr>
          <w:p w14:paraId="33B04F2A"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Signature:</w:t>
            </w:r>
          </w:p>
        </w:tc>
        <w:tc>
          <w:tcPr>
            <w:tcW w:w="7200" w:type="dxa"/>
            <w:gridSpan w:val="3"/>
            <w:vAlign w:val="center"/>
          </w:tcPr>
          <w:p w14:paraId="0DD9D733"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r w:rsidR="00611120" w:rsidRPr="0006213B" w14:paraId="2D38918D" w14:textId="77777777" w:rsidTr="007337BC">
        <w:trPr>
          <w:trHeight w:val="360"/>
        </w:trPr>
        <w:tc>
          <w:tcPr>
            <w:tcW w:w="2335" w:type="dxa"/>
            <w:shd w:val="clear" w:color="auto" w:fill="F2F2F2" w:themeFill="background1" w:themeFillShade="F2"/>
            <w:vAlign w:val="center"/>
          </w:tcPr>
          <w:p w14:paraId="16C3B6D1"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r w:rsidRPr="0006213B">
              <w:rPr>
                <w:rFonts w:ascii="Tw Cen MT" w:hAnsi="Tw Cen MT" w:cs="Arial"/>
                <w:sz w:val="24"/>
                <w:szCs w:val="24"/>
              </w:rPr>
              <w:t>Date:</w:t>
            </w:r>
          </w:p>
        </w:tc>
        <w:tc>
          <w:tcPr>
            <w:tcW w:w="7200" w:type="dxa"/>
            <w:gridSpan w:val="3"/>
            <w:vAlign w:val="center"/>
          </w:tcPr>
          <w:p w14:paraId="6D4939BA" w14:textId="77777777" w:rsidR="00611120" w:rsidRPr="0006213B" w:rsidRDefault="00611120" w:rsidP="0006213B">
            <w:pPr>
              <w:widowControl w:val="0"/>
              <w:tabs>
                <w:tab w:val="left" w:pos="8004"/>
              </w:tabs>
              <w:adjustRightInd w:val="0"/>
              <w:spacing w:before="60" w:after="60"/>
              <w:jc w:val="both"/>
              <w:textAlignment w:val="baseline"/>
              <w:rPr>
                <w:rFonts w:ascii="Tw Cen MT" w:hAnsi="Tw Cen MT" w:cs="Arial"/>
                <w:sz w:val="24"/>
                <w:szCs w:val="24"/>
              </w:rPr>
            </w:pPr>
          </w:p>
        </w:tc>
      </w:tr>
    </w:tbl>
    <w:p w14:paraId="5AEA5CAF" w14:textId="77777777" w:rsidR="00611120" w:rsidRPr="0006213B" w:rsidRDefault="00611120" w:rsidP="0006213B">
      <w:pPr>
        <w:jc w:val="both"/>
        <w:rPr>
          <w:rFonts w:ascii="Tw Cen MT" w:eastAsia="Calibri" w:hAnsi="Tw Cen MT" w:cs="Arial"/>
          <w:sz w:val="24"/>
          <w:szCs w:val="24"/>
        </w:rPr>
      </w:pPr>
    </w:p>
    <w:sectPr w:rsidR="00611120" w:rsidRPr="000621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B84E" w14:textId="77777777" w:rsidR="00767A1E" w:rsidRDefault="00767A1E" w:rsidP="00DE1B06">
      <w:pPr>
        <w:spacing w:after="0" w:line="240" w:lineRule="auto"/>
      </w:pPr>
      <w:r>
        <w:separator/>
      </w:r>
    </w:p>
  </w:endnote>
  <w:endnote w:type="continuationSeparator" w:id="0">
    <w:p w14:paraId="669C4E66" w14:textId="77777777" w:rsidR="00767A1E" w:rsidRDefault="00767A1E" w:rsidP="00DE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D61F" w14:textId="318E3710" w:rsidR="00DE1B06" w:rsidRPr="0006213B" w:rsidRDefault="0006213B">
    <w:pPr>
      <w:pStyle w:val="Footer"/>
      <w:rPr>
        <w:rFonts w:ascii="Tw Cen MT" w:hAnsi="Tw Cen MT"/>
      </w:rPr>
    </w:pPr>
    <w:r w:rsidRPr="0006213B">
      <w:rPr>
        <w:rFonts w:ascii="Tw Cen MT" w:hAnsi="Tw Cen MT" w:cs="Helvetica"/>
        <w:sz w:val="16"/>
        <w:szCs w:val="16"/>
      </w:rPr>
      <w:t>Rev. 2022 12 0</w:t>
    </w:r>
    <w:r>
      <w:rPr>
        <w:rFonts w:ascii="Tw Cen MT" w:hAnsi="Tw Cen MT" w:cs="Helvetica"/>
        <w:sz w:val="16"/>
        <w:szCs w:val="16"/>
      </w:rPr>
      <w:t>7</w:t>
    </w:r>
    <w:r w:rsidRPr="0006213B">
      <w:rPr>
        <w:rFonts w:ascii="Tw Cen MT" w:hAnsi="Tw Cen MT" w:cs="Helvetica"/>
        <w:sz w:val="16"/>
        <w:szCs w:val="16"/>
      </w:rPr>
      <w:tab/>
    </w:r>
    <w:r w:rsidRPr="0006213B">
      <w:rPr>
        <w:rFonts w:ascii="Tw Cen MT" w:hAnsi="Tw Cen MT" w:cs="Helvetica"/>
        <w:sz w:val="16"/>
        <w:szCs w:val="16"/>
      </w:rPr>
      <w:tab/>
    </w:r>
    <w:r w:rsidR="00934929" w:rsidRPr="00934929">
      <w:rPr>
        <w:rFonts w:ascii="Tw Cen MT" w:hAnsi="Tw Cen MT" w:cs="Helvetica"/>
        <w:sz w:val="16"/>
        <w:szCs w:val="16"/>
      </w:rPr>
      <w:t xml:space="preserve">Page </w:t>
    </w:r>
    <w:r w:rsidR="00934929" w:rsidRPr="00934929">
      <w:rPr>
        <w:rFonts w:ascii="Tw Cen MT" w:hAnsi="Tw Cen MT" w:cs="Helvetica"/>
        <w:sz w:val="16"/>
        <w:szCs w:val="16"/>
      </w:rPr>
      <w:fldChar w:fldCharType="begin"/>
    </w:r>
    <w:r w:rsidR="00934929" w:rsidRPr="00934929">
      <w:rPr>
        <w:rFonts w:ascii="Tw Cen MT" w:hAnsi="Tw Cen MT" w:cs="Helvetica"/>
        <w:sz w:val="16"/>
        <w:szCs w:val="16"/>
      </w:rPr>
      <w:instrText xml:space="preserve"> PAGE  \* Arabic  \* MERGEFORMAT </w:instrText>
    </w:r>
    <w:r w:rsidR="00934929" w:rsidRPr="00934929">
      <w:rPr>
        <w:rFonts w:ascii="Tw Cen MT" w:hAnsi="Tw Cen MT" w:cs="Helvetica"/>
        <w:sz w:val="16"/>
        <w:szCs w:val="16"/>
      </w:rPr>
      <w:fldChar w:fldCharType="separate"/>
    </w:r>
    <w:r w:rsidR="00934929" w:rsidRPr="00934929">
      <w:rPr>
        <w:rFonts w:ascii="Tw Cen MT" w:hAnsi="Tw Cen MT" w:cs="Helvetica"/>
        <w:noProof/>
        <w:sz w:val="16"/>
        <w:szCs w:val="16"/>
      </w:rPr>
      <w:t>1</w:t>
    </w:r>
    <w:r w:rsidR="00934929" w:rsidRPr="00934929">
      <w:rPr>
        <w:rFonts w:ascii="Tw Cen MT" w:hAnsi="Tw Cen MT" w:cs="Helvetica"/>
        <w:sz w:val="16"/>
        <w:szCs w:val="16"/>
      </w:rPr>
      <w:fldChar w:fldCharType="end"/>
    </w:r>
    <w:r w:rsidR="00934929" w:rsidRPr="00934929">
      <w:rPr>
        <w:rFonts w:ascii="Tw Cen MT" w:hAnsi="Tw Cen MT" w:cs="Helvetica"/>
        <w:sz w:val="16"/>
        <w:szCs w:val="16"/>
      </w:rPr>
      <w:t xml:space="preserve"> of </w:t>
    </w:r>
    <w:r w:rsidR="00934929" w:rsidRPr="00934929">
      <w:rPr>
        <w:rFonts w:ascii="Tw Cen MT" w:hAnsi="Tw Cen MT" w:cs="Helvetica"/>
        <w:sz w:val="16"/>
        <w:szCs w:val="16"/>
      </w:rPr>
      <w:fldChar w:fldCharType="begin"/>
    </w:r>
    <w:r w:rsidR="00934929" w:rsidRPr="00934929">
      <w:rPr>
        <w:rFonts w:ascii="Tw Cen MT" w:hAnsi="Tw Cen MT" w:cs="Helvetica"/>
        <w:sz w:val="16"/>
        <w:szCs w:val="16"/>
      </w:rPr>
      <w:instrText xml:space="preserve"> NUMPAGES  \* Arabic  \* MERGEFORMAT </w:instrText>
    </w:r>
    <w:r w:rsidR="00934929" w:rsidRPr="00934929">
      <w:rPr>
        <w:rFonts w:ascii="Tw Cen MT" w:hAnsi="Tw Cen MT" w:cs="Helvetica"/>
        <w:sz w:val="16"/>
        <w:szCs w:val="16"/>
      </w:rPr>
      <w:fldChar w:fldCharType="separate"/>
    </w:r>
    <w:r w:rsidR="00934929" w:rsidRPr="00934929">
      <w:rPr>
        <w:rFonts w:ascii="Tw Cen MT" w:hAnsi="Tw Cen MT" w:cs="Helvetica"/>
        <w:noProof/>
        <w:sz w:val="16"/>
        <w:szCs w:val="16"/>
      </w:rPr>
      <w:t>2</w:t>
    </w:r>
    <w:r w:rsidR="00934929" w:rsidRPr="00934929">
      <w:rPr>
        <w:rFonts w:ascii="Tw Cen MT" w:hAnsi="Tw Cen MT" w:cs="Helvetica"/>
        <w:sz w:val="16"/>
        <w:szCs w:val="16"/>
      </w:rPr>
      <w:fldChar w:fldCharType="end"/>
    </w:r>
    <w:r w:rsidR="00DE1B06" w:rsidRPr="0006213B">
      <w:rPr>
        <w:rFonts w:ascii="Tw Cen MT" w:hAnsi="Tw Cen MT"/>
        <w:noProof/>
      </w:rPr>
      <mc:AlternateContent>
        <mc:Choice Requires="wps">
          <w:drawing>
            <wp:anchor distT="0" distB="0" distL="114300" distR="114300" simplePos="0" relativeHeight="251659264" behindDoc="0" locked="0" layoutInCell="0" allowOverlap="1" wp14:anchorId="531CC34F" wp14:editId="23DD359C">
              <wp:simplePos x="0" y="0"/>
              <wp:positionH relativeFrom="page">
                <wp:posOffset>0</wp:posOffset>
              </wp:positionH>
              <wp:positionV relativeFrom="page">
                <wp:posOffset>9594850</wp:posOffset>
              </wp:positionV>
              <wp:extent cx="7772400" cy="273050"/>
              <wp:effectExtent l="0" t="0" r="0" b="12700"/>
              <wp:wrapNone/>
              <wp:docPr id="1" name="MSIPCM3100464fa2d82017010a5c3a" descr="{&quot;HashCode&quot;:-425967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5FFE9" w14:textId="4A1DEB34" w:rsidR="00DE1B06" w:rsidRPr="00016C76" w:rsidRDefault="00016C76" w:rsidP="00016C76">
                          <w:pPr>
                            <w:spacing w:after="0"/>
                            <w:jc w:val="center"/>
                            <w:rPr>
                              <w:rFonts w:ascii="Calibri" w:hAnsi="Calibri" w:cs="Calibri"/>
                              <w:color w:val="000000"/>
                              <w:sz w:val="20"/>
                            </w:rPr>
                          </w:pPr>
                          <w:r w:rsidRPr="00016C7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1CC34F" id="_x0000_t202" coordsize="21600,21600" o:spt="202" path="m,l,21600r21600,l21600,xe">
              <v:stroke joinstyle="miter"/>
              <v:path gradientshapeok="t" o:connecttype="rect"/>
            </v:shapetype>
            <v:shape id="MSIPCM3100464fa2d82017010a5c3a" o:spid="_x0000_s1026" type="#_x0000_t202" alt="{&quot;HashCode&quot;:-42596796,&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045FFE9" w14:textId="4A1DEB34" w:rsidR="00DE1B06" w:rsidRPr="00016C76" w:rsidRDefault="00016C76" w:rsidP="00016C76">
                    <w:pPr>
                      <w:spacing w:after="0"/>
                      <w:jc w:val="center"/>
                      <w:rPr>
                        <w:rFonts w:ascii="Calibri" w:hAnsi="Calibri" w:cs="Calibri"/>
                        <w:color w:val="000000"/>
                        <w:sz w:val="20"/>
                      </w:rPr>
                    </w:pPr>
                    <w:r w:rsidRPr="00016C76">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503A" w14:textId="77777777" w:rsidR="00767A1E" w:rsidRDefault="00767A1E" w:rsidP="00DE1B06">
      <w:pPr>
        <w:spacing w:after="0" w:line="240" w:lineRule="auto"/>
      </w:pPr>
      <w:r>
        <w:separator/>
      </w:r>
    </w:p>
  </w:footnote>
  <w:footnote w:type="continuationSeparator" w:id="0">
    <w:p w14:paraId="7F75628F" w14:textId="77777777" w:rsidR="00767A1E" w:rsidRDefault="00767A1E" w:rsidP="00DE1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3B4" w14:textId="77777777" w:rsidR="0006213B" w:rsidRDefault="0006213B">
    <w:pPr>
      <w:pStyle w:val="Header"/>
    </w:pPr>
    <w:r>
      <w:rPr>
        <w:noProof/>
      </w:rPr>
      <w:drawing>
        <wp:anchor distT="0" distB="0" distL="0" distR="0" simplePos="0" relativeHeight="251658240" behindDoc="1" locked="1" layoutInCell="1" allowOverlap="1" wp14:anchorId="65D7050B" wp14:editId="6D040A5D">
          <wp:simplePos x="0" y="0"/>
          <wp:positionH relativeFrom="page">
            <wp:posOffset>6400800</wp:posOffset>
          </wp:positionH>
          <wp:positionV relativeFrom="page">
            <wp:posOffset>-6350</wp:posOffset>
          </wp:positionV>
          <wp:extent cx="1371600" cy="2286000"/>
          <wp:effectExtent l="0" t="0" r="0" b="0"/>
          <wp:wrapNone/>
          <wp:docPr id="35" name="Picture 3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l="82353"/>
                  <a:stretch/>
                </pic:blipFill>
                <pic:spPr bwMode="auto">
                  <a:xfrm>
                    <a:off x="0" y="0"/>
                    <a:ext cx="137160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2F6D0A1A" wp14:editId="013FCDAE">
          <wp:simplePos x="0" y="0"/>
          <wp:positionH relativeFrom="page">
            <wp:posOffset>0</wp:posOffset>
          </wp:positionH>
          <wp:positionV relativeFrom="page">
            <wp:posOffset>0</wp:posOffset>
          </wp:positionV>
          <wp:extent cx="6510528" cy="1371600"/>
          <wp:effectExtent l="0" t="0" r="0" b="0"/>
          <wp:wrapTopAndBottom/>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r="16275" b="39973"/>
                  <a:stretch/>
                </pic:blipFill>
                <pic:spPr bwMode="auto">
                  <a:xfrm>
                    <a:off x="0" y="0"/>
                    <a:ext cx="6510528"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9EA"/>
    <w:multiLevelType w:val="hybridMultilevel"/>
    <w:tmpl w:val="3C2A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02C52"/>
    <w:multiLevelType w:val="hybridMultilevel"/>
    <w:tmpl w:val="10EE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06"/>
    <w:rsid w:val="00016C76"/>
    <w:rsid w:val="00033E92"/>
    <w:rsid w:val="00046CA8"/>
    <w:rsid w:val="000513BD"/>
    <w:rsid w:val="00056953"/>
    <w:rsid w:val="0006213B"/>
    <w:rsid w:val="00071A7C"/>
    <w:rsid w:val="00071CA4"/>
    <w:rsid w:val="00094BAD"/>
    <w:rsid w:val="000968CE"/>
    <w:rsid w:val="00097BD3"/>
    <w:rsid w:val="000B0A92"/>
    <w:rsid w:val="000C2014"/>
    <w:rsid w:val="000D09B9"/>
    <w:rsid w:val="000F1BAF"/>
    <w:rsid w:val="0011136B"/>
    <w:rsid w:val="00153AB7"/>
    <w:rsid w:val="001B16F7"/>
    <w:rsid w:val="001D65DB"/>
    <w:rsid w:val="00206382"/>
    <w:rsid w:val="00220643"/>
    <w:rsid w:val="00237E9F"/>
    <w:rsid w:val="00246FD8"/>
    <w:rsid w:val="00252C9A"/>
    <w:rsid w:val="00267822"/>
    <w:rsid w:val="00287C84"/>
    <w:rsid w:val="002C56CF"/>
    <w:rsid w:val="002E4DFB"/>
    <w:rsid w:val="003157A8"/>
    <w:rsid w:val="00346B0E"/>
    <w:rsid w:val="0035660A"/>
    <w:rsid w:val="00364590"/>
    <w:rsid w:val="00372113"/>
    <w:rsid w:val="003733A5"/>
    <w:rsid w:val="003B50D1"/>
    <w:rsid w:val="003B68A2"/>
    <w:rsid w:val="003C1F16"/>
    <w:rsid w:val="00402CFE"/>
    <w:rsid w:val="0041616A"/>
    <w:rsid w:val="0043272A"/>
    <w:rsid w:val="00443E3C"/>
    <w:rsid w:val="00462717"/>
    <w:rsid w:val="00466071"/>
    <w:rsid w:val="004674BC"/>
    <w:rsid w:val="00487546"/>
    <w:rsid w:val="00491296"/>
    <w:rsid w:val="004916E1"/>
    <w:rsid w:val="004A54A2"/>
    <w:rsid w:val="004E2ED1"/>
    <w:rsid w:val="004E58FB"/>
    <w:rsid w:val="00510F70"/>
    <w:rsid w:val="005858AB"/>
    <w:rsid w:val="00586C9B"/>
    <w:rsid w:val="005B3EAD"/>
    <w:rsid w:val="005B7DAD"/>
    <w:rsid w:val="005F449E"/>
    <w:rsid w:val="005F5FDA"/>
    <w:rsid w:val="00611120"/>
    <w:rsid w:val="0061230F"/>
    <w:rsid w:val="00616AD1"/>
    <w:rsid w:val="00643A86"/>
    <w:rsid w:val="006477A7"/>
    <w:rsid w:val="00660B74"/>
    <w:rsid w:val="00662665"/>
    <w:rsid w:val="00667C87"/>
    <w:rsid w:val="00692889"/>
    <w:rsid w:val="006A41A4"/>
    <w:rsid w:val="006B6331"/>
    <w:rsid w:val="006F2E68"/>
    <w:rsid w:val="00706CA7"/>
    <w:rsid w:val="00714543"/>
    <w:rsid w:val="0072306A"/>
    <w:rsid w:val="00726062"/>
    <w:rsid w:val="007337BC"/>
    <w:rsid w:val="00766428"/>
    <w:rsid w:val="00767A1E"/>
    <w:rsid w:val="00777950"/>
    <w:rsid w:val="007D16BA"/>
    <w:rsid w:val="0080020A"/>
    <w:rsid w:val="00846898"/>
    <w:rsid w:val="00865606"/>
    <w:rsid w:val="00884ADE"/>
    <w:rsid w:val="00896D5C"/>
    <w:rsid w:val="008A0CA5"/>
    <w:rsid w:val="008A7D4B"/>
    <w:rsid w:val="008B3A3C"/>
    <w:rsid w:val="008F22CA"/>
    <w:rsid w:val="00916CB0"/>
    <w:rsid w:val="009333D0"/>
    <w:rsid w:val="00934929"/>
    <w:rsid w:val="00956E20"/>
    <w:rsid w:val="0098233E"/>
    <w:rsid w:val="00983782"/>
    <w:rsid w:val="00990262"/>
    <w:rsid w:val="00997955"/>
    <w:rsid w:val="009C1BFE"/>
    <w:rsid w:val="009C7797"/>
    <w:rsid w:val="00A1297D"/>
    <w:rsid w:val="00A6421D"/>
    <w:rsid w:val="00AF00EA"/>
    <w:rsid w:val="00AF2E02"/>
    <w:rsid w:val="00B41FBE"/>
    <w:rsid w:val="00B479BE"/>
    <w:rsid w:val="00B64636"/>
    <w:rsid w:val="00B73A57"/>
    <w:rsid w:val="00B850EA"/>
    <w:rsid w:val="00BB123D"/>
    <w:rsid w:val="00BC13A9"/>
    <w:rsid w:val="00BD7C49"/>
    <w:rsid w:val="00C204EB"/>
    <w:rsid w:val="00C463A5"/>
    <w:rsid w:val="00C556C4"/>
    <w:rsid w:val="00C5660A"/>
    <w:rsid w:val="00C818D3"/>
    <w:rsid w:val="00C92B8C"/>
    <w:rsid w:val="00CD7ABC"/>
    <w:rsid w:val="00CF0956"/>
    <w:rsid w:val="00CF1FC3"/>
    <w:rsid w:val="00CF4B4F"/>
    <w:rsid w:val="00D03898"/>
    <w:rsid w:val="00D0475E"/>
    <w:rsid w:val="00D06DCD"/>
    <w:rsid w:val="00D10494"/>
    <w:rsid w:val="00D13627"/>
    <w:rsid w:val="00D375E3"/>
    <w:rsid w:val="00D44030"/>
    <w:rsid w:val="00D51857"/>
    <w:rsid w:val="00D52495"/>
    <w:rsid w:val="00DB0CE9"/>
    <w:rsid w:val="00DB7F85"/>
    <w:rsid w:val="00DE1B06"/>
    <w:rsid w:val="00DE30B8"/>
    <w:rsid w:val="00E1367F"/>
    <w:rsid w:val="00E454E4"/>
    <w:rsid w:val="00E867C6"/>
    <w:rsid w:val="00EA3D91"/>
    <w:rsid w:val="00EC7B22"/>
    <w:rsid w:val="00F1068A"/>
    <w:rsid w:val="00F20D55"/>
    <w:rsid w:val="00F53114"/>
    <w:rsid w:val="00F754FA"/>
    <w:rsid w:val="00F7765B"/>
    <w:rsid w:val="00F86309"/>
    <w:rsid w:val="00FA3C35"/>
    <w:rsid w:val="00FA5F53"/>
    <w:rsid w:val="00FC16E9"/>
    <w:rsid w:val="00FC28BD"/>
    <w:rsid w:val="00FD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2D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06"/>
    <w:pPr>
      <w:ind w:left="720"/>
      <w:contextualSpacing/>
    </w:pPr>
  </w:style>
  <w:style w:type="paragraph" w:styleId="Header">
    <w:name w:val="header"/>
    <w:basedOn w:val="Normal"/>
    <w:link w:val="HeaderChar"/>
    <w:uiPriority w:val="99"/>
    <w:unhideWhenUsed/>
    <w:rsid w:val="00DE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B06"/>
  </w:style>
  <w:style w:type="paragraph" w:styleId="Footer">
    <w:name w:val="footer"/>
    <w:basedOn w:val="Normal"/>
    <w:link w:val="FooterChar"/>
    <w:uiPriority w:val="99"/>
    <w:unhideWhenUsed/>
    <w:rsid w:val="00DE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06"/>
  </w:style>
  <w:style w:type="character" w:styleId="CommentReference">
    <w:name w:val="annotation reference"/>
    <w:basedOn w:val="DefaultParagraphFont"/>
    <w:uiPriority w:val="99"/>
    <w:semiHidden/>
    <w:unhideWhenUsed/>
    <w:rsid w:val="00C5660A"/>
    <w:rPr>
      <w:sz w:val="16"/>
      <w:szCs w:val="16"/>
    </w:rPr>
  </w:style>
  <w:style w:type="paragraph" w:styleId="CommentText">
    <w:name w:val="annotation text"/>
    <w:basedOn w:val="Normal"/>
    <w:link w:val="CommentTextChar"/>
    <w:uiPriority w:val="99"/>
    <w:unhideWhenUsed/>
    <w:rsid w:val="00C5660A"/>
    <w:pPr>
      <w:spacing w:line="240" w:lineRule="auto"/>
    </w:pPr>
    <w:rPr>
      <w:sz w:val="20"/>
      <w:szCs w:val="20"/>
    </w:rPr>
  </w:style>
  <w:style w:type="character" w:customStyle="1" w:styleId="CommentTextChar">
    <w:name w:val="Comment Text Char"/>
    <w:basedOn w:val="DefaultParagraphFont"/>
    <w:link w:val="CommentText"/>
    <w:uiPriority w:val="99"/>
    <w:rsid w:val="00C5660A"/>
    <w:rPr>
      <w:sz w:val="20"/>
      <w:szCs w:val="20"/>
    </w:rPr>
  </w:style>
  <w:style w:type="paragraph" w:styleId="CommentSubject">
    <w:name w:val="annotation subject"/>
    <w:basedOn w:val="CommentText"/>
    <w:next w:val="CommentText"/>
    <w:link w:val="CommentSubjectChar"/>
    <w:uiPriority w:val="99"/>
    <w:semiHidden/>
    <w:unhideWhenUsed/>
    <w:rsid w:val="00C5660A"/>
    <w:rPr>
      <w:b/>
      <w:bCs/>
    </w:rPr>
  </w:style>
  <w:style w:type="character" w:customStyle="1" w:styleId="CommentSubjectChar">
    <w:name w:val="Comment Subject Char"/>
    <w:basedOn w:val="CommentTextChar"/>
    <w:link w:val="CommentSubject"/>
    <w:uiPriority w:val="99"/>
    <w:semiHidden/>
    <w:rsid w:val="00C5660A"/>
    <w:rPr>
      <w:b/>
      <w:bCs/>
      <w:sz w:val="20"/>
      <w:szCs w:val="20"/>
    </w:rPr>
  </w:style>
  <w:style w:type="character" w:styleId="Hyperlink">
    <w:name w:val="Hyperlink"/>
    <w:basedOn w:val="DefaultParagraphFont"/>
    <w:uiPriority w:val="99"/>
    <w:unhideWhenUsed/>
    <w:rsid w:val="00F1068A"/>
    <w:rPr>
      <w:color w:val="0563C1" w:themeColor="hyperlink"/>
      <w:u w:val="single"/>
    </w:rPr>
  </w:style>
  <w:style w:type="character" w:styleId="UnresolvedMention">
    <w:name w:val="Unresolved Mention"/>
    <w:basedOn w:val="DefaultParagraphFont"/>
    <w:uiPriority w:val="99"/>
    <w:semiHidden/>
    <w:unhideWhenUsed/>
    <w:rsid w:val="00F1068A"/>
    <w:rPr>
      <w:color w:val="605E5C"/>
      <w:shd w:val="clear" w:color="auto" w:fill="E1DFDD"/>
    </w:rPr>
  </w:style>
  <w:style w:type="table" w:styleId="TableGrid">
    <w:name w:val="Table Grid"/>
    <w:basedOn w:val="TableNormal"/>
    <w:uiPriority w:val="59"/>
    <w:rsid w:val="00611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3491-F754-4190-935E-4988DF5F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2022-12-08T01:10:00Z</dcterms:created>
  <dcterms:modified xsi:type="dcterms:W3CDTF">2022-12-08T01:10:00Z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db0a69-0ee9-47bf-9fef-57c009f2677c_Enabled">
    <vt:lpwstr>true</vt:lpwstr>
  </property>
  <property fmtid="{D5CDD505-2E9C-101B-9397-08002B2CF9AE}" pid="3" name="MSIP_Label_dfdb0a69-0ee9-47bf-9fef-57c009f2677c_SetDate">
    <vt:lpwstr>2022-12-08T01:10:39Z</vt:lpwstr>
  </property>
  <property fmtid="{D5CDD505-2E9C-101B-9397-08002B2CF9AE}" pid="4" name="MSIP_Label_dfdb0a69-0ee9-47bf-9fef-57c009f2677c_Method">
    <vt:lpwstr>Privileged</vt:lpwstr>
  </property>
  <property fmtid="{D5CDD505-2E9C-101B-9397-08002B2CF9AE}" pid="5" name="MSIP_Label_dfdb0a69-0ee9-47bf-9fef-57c009f2677c_Name">
    <vt:lpwstr>dfdb0a69-0ee9-47bf-9fef-57c009f2677c</vt:lpwstr>
  </property>
  <property fmtid="{D5CDD505-2E9C-101B-9397-08002B2CF9AE}" pid="6" name="MSIP_Label_dfdb0a69-0ee9-47bf-9fef-57c009f2677c_SiteId">
    <vt:lpwstr>f271d9b4-e54c-46e1-82bd-25d50afa3779</vt:lpwstr>
  </property>
  <property fmtid="{D5CDD505-2E9C-101B-9397-08002B2CF9AE}" pid="7" name="MSIP_Label_dfdb0a69-0ee9-47bf-9fef-57c009f2677c_ActionId">
    <vt:lpwstr>db81199b-3bc0-4f98-a83d-8f89224375f6</vt:lpwstr>
  </property>
  <property fmtid="{D5CDD505-2E9C-101B-9397-08002B2CF9AE}" pid="8" name="MSIP_Label_dfdb0a69-0ee9-47bf-9fef-57c009f2677c_ContentBits">
    <vt:lpwstr>2</vt:lpwstr>
  </property>
</Properties>
</file>